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23F21" w14:textId="77777777" w:rsidR="001C3B8E" w:rsidRDefault="001C3B8E">
      <w:pPr>
        <w:rPr>
          <w:rStyle w:val="folder"/>
          <w:b/>
        </w:rPr>
      </w:pPr>
      <w:r>
        <w:rPr>
          <w:rStyle w:val="folder"/>
          <w:b/>
        </w:rPr>
        <w:t>Bibliografía sobre responsabilidad de los constructores</w:t>
      </w:r>
    </w:p>
    <w:p w14:paraId="53ACBBF0" w14:textId="77777777" w:rsidR="00A941C7" w:rsidRDefault="00A941C7">
      <w:pPr>
        <w:rPr>
          <w:color w:val="000000" w:themeColor="text1"/>
        </w:rPr>
      </w:pPr>
      <w:r w:rsidRPr="001C3B8E">
        <w:rPr>
          <w:rStyle w:val="folder"/>
          <w:b/>
        </w:rPr>
        <w:t>KEMELMAJER de CARLUCCI</w:t>
      </w:r>
      <w:r>
        <w:rPr>
          <w:rStyle w:val="folder"/>
        </w:rPr>
        <w:t xml:space="preserve">, Aída </w:t>
      </w:r>
      <w:r w:rsidR="001C3B8E">
        <w:rPr>
          <w:rStyle w:val="folder"/>
        </w:rPr>
        <w:t>“La construcción de inmuebles en el código civil y comercial argentino”</w:t>
      </w:r>
      <w:r>
        <w:rPr>
          <w:rStyle w:val="folder"/>
        </w:rPr>
        <w:t xml:space="preserve">, </w:t>
      </w:r>
      <w:r w:rsidR="001C3B8E">
        <w:rPr>
          <w:rStyle w:val="folder"/>
        </w:rPr>
        <w:t>Rev.D.Pr. y Com.</w:t>
      </w:r>
      <w:r w:rsidR="001C3B8E" w:rsidRPr="001C3B8E">
        <w:rPr>
          <w:bCs/>
          <w:color w:val="000000" w:themeColor="text1"/>
        </w:rPr>
        <w:t xml:space="preserve"> </w:t>
      </w:r>
      <w:r w:rsidR="001C3B8E">
        <w:rPr>
          <w:bCs/>
          <w:color w:val="000000" w:themeColor="text1"/>
        </w:rPr>
        <w:t xml:space="preserve">(Rubinzal y Culzoni) </w:t>
      </w:r>
      <w:r w:rsidR="001C3B8E">
        <w:rPr>
          <w:rStyle w:val="folder"/>
        </w:rPr>
        <w:t xml:space="preserve">2017-I </w:t>
      </w:r>
      <w:r>
        <w:rPr>
          <w:rStyle w:val="folder"/>
        </w:rPr>
        <w:t>pág. 141</w:t>
      </w:r>
    </w:p>
    <w:p w14:paraId="24B2D60F" w14:textId="77777777" w:rsidR="001C3B8E" w:rsidRPr="005D26DF" w:rsidRDefault="00A941C7" w:rsidP="00A941C7">
      <w:pPr>
        <w:rPr>
          <w:bCs/>
          <w:color w:val="000000" w:themeColor="text1"/>
        </w:rPr>
      </w:pPr>
      <w:r w:rsidRPr="00A941C7">
        <w:rPr>
          <w:b/>
          <w:bCs/>
          <w:color w:val="000000" w:themeColor="text1"/>
        </w:rPr>
        <w:t xml:space="preserve">HERNÁNDEZ, Carlos Alfredo - </w:t>
      </w:r>
      <w:r w:rsidR="001C3B8E" w:rsidRPr="001C3B8E">
        <w:rPr>
          <w:bCs/>
          <w:color w:val="000000" w:themeColor="text1"/>
        </w:rPr>
        <w:t>"</w:t>
      </w:r>
      <w:r w:rsidR="001C3B8E">
        <w:rPr>
          <w:bCs/>
          <w:color w:val="000000" w:themeColor="text1"/>
        </w:rPr>
        <w:t>E</w:t>
      </w:r>
      <w:r w:rsidR="001C3B8E" w:rsidRPr="001C3B8E">
        <w:rPr>
          <w:bCs/>
          <w:color w:val="000000" w:themeColor="text1"/>
        </w:rPr>
        <w:t>l plazo de garantía y caducidad del artículo 1646 del código civil. alcances y antecedentes históricos"</w:t>
      </w:r>
      <w:r w:rsidRPr="00A941C7">
        <w:rPr>
          <w:b/>
          <w:bCs/>
          <w:color w:val="000000" w:themeColor="text1"/>
        </w:rPr>
        <w:t xml:space="preserve"> </w:t>
      </w:r>
      <w:r w:rsidR="001C3B8E">
        <w:rPr>
          <w:b/>
          <w:bCs/>
          <w:color w:val="000000" w:themeColor="text1"/>
        </w:rPr>
        <w:t>–</w:t>
      </w:r>
      <w:r w:rsidRPr="00A941C7">
        <w:rPr>
          <w:b/>
          <w:bCs/>
          <w:color w:val="000000" w:themeColor="text1"/>
        </w:rPr>
        <w:t xml:space="preserve"> </w:t>
      </w:r>
      <w:r w:rsidRPr="001C3B8E">
        <w:rPr>
          <w:bCs/>
          <w:color w:val="000000" w:themeColor="text1"/>
        </w:rPr>
        <w:t>RDDaños</w:t>
      </w:r>
      <w:r w:rsidR="001C3B8E">
        <w:rPr>
          <w:bCs/>
          <w:color w:val="000000" w:themeColor="text1"/>
        </w:rPr>
        <w:t xml:space="preserve"> (Rubinzal y Culzoni)</w:t>
      </w:r>
      <w:r w:rsidRPr="001C3B8E">
        <w:rPr>
          <w:bCs/>
          <w:color w:val="000000" w:themeColor="text1"/>
        </w:rPr>
        <w:t xml:space="preserve"> - Año 2004 - N° 2 - Pag. 353</w:t>
      </w:r>
      <w:bookmarkStart w:id="0" w:name="_GoBack"/>
      <w:bookmarkEnd w:id="0"/>
    </w:p>
    <w:p w14:paraId="7BCAB831" w14:textId="77777777" w:rsidR="00D45933" w:rsidRPr="001C3B8E" w:rsidRDefault="001C3B8E">
      <w:pPr>
        <w:rPr>
          <w:color w:val="0D0D0D" w:themeColor="text1" w:themeTint="F2"/>
        </w:rPr>
      </w:pPr>
      <w:r w:rsidRPr="001C3B8E">
        <w:rPr>
          <w:b/>
          <w:color w:val="0D0D0D" w:themeColor="text1" w:themeTint="F2"/>
        </w:rPr>
        <w:t>López Mesa</w:t>
      </w:r>
      <w:r w:rsidRPr="001C3B8E">
        <w:rPr>
          <w:color w:val="0D0D0D" w:themeColor="text1" w:themeTint="F2"/>
        </w:rPr>
        <w:t>, Marcelo J. “</w:t>
      </w:r>
      <w:hyperlink r:id="rId6" w:history="1">
        <w:r w:rsidR="00A941C7" w:rsidRPr="001C3B8E">
          <w:rPr>
            <w:rStyle w:val="Hipervnculo"/>
            <w:color w:val="0D0D0D" w:themeColor="text1" w:themeTint="F2"/>
            <w:u w:val="none"/>
          </w:rPr>
          <w:t>Responsabilidad de ingenieros, arquitectos y constructores por vicios de edificación</w:t>
        </w:r>
        <w:r w:rsidRPr="001C3B8E">
          <w:rPr>
            <w:rStyle w:val="Hipervnculo"/>
            <w:color w:val="0D0D0D" w:themeColor="text1" w:themeTint="F2"/>
            <w:u w:val="none"/>
          </w:rPr>
          <w:t>”</w:t>
        </w:r>
        <w:r w:rsidR="00A941C7" w:rsidRPr="001C3B8E">
          <w:rPr>
            <w:rStyle w:val="Hipervnculo"/>
            <w:color w:val="0D0D0D" w:themeColor="text1" w:themeTint="F2"/>
            <w:u w:val="none"/>
          </w:rPr>
          <w:t xml:space="preserve"> LA LEY 04/04/2016 , 1  • LA LEY 2016-B , 986  • AR/DOC/608/2016</w:t>
        </w:r>
      </w:hyperlink>
    </w:p>
    <w:sectPr w:rsidR="00D45933" w:rsidRPr="001C3B8E" w:rsidSect="00D459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0B9"/>
    <w:multiLevelType w:val="hybridMultilevel"/>
    <w:tmpl w:val="D6504FDE"/>
    <w:lvl w:ilvl="0" w:tplc="E2881C10">
      <w:start w:val="1"/>
      <w:numFmt w:val="decimal"/>
      <w:pStyle w:val="Ttulopargraf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3C34"/>
    <w:multiLevelType w:val="hybridMultilevel"/>
    <w:tmpl w:val="D32016CA"/>
    <w:lvl w:ilvl="0" w:tplc="1DB04E6E">
      <w:start w:val="1"/>
      <w:numFmt w:val="lowerLetter"/>
      <w:pStyle w:val="Ttulo1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72EB"/>
    <w:multiLevelType w:val="hybridMultilevel"/>
    <w:tmpl w:val="81588D0C"/>
    <w:lvl w:ilvl="0" w:tplc="B37C2A80">
      <w:start w:val="1"/>
      <w:numFmt w:val="lowerLetter"/>
      <w:pStyle w:val="Elementodelistaa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7794012"/>
    <w:multiLevelType w:val="hybridMultilevel"/>
    <w:tmpl w:val="6E24CB9E"/>
    <w:lvl w:ilvl="0" w:tplc="EC2CF702">
      <w:start w:val="1"/>
      <w:numFmt w:val="decimal"/>
      <w:pStyle w:val="Ttulo2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F4F128F"/>
    <w:multiLevelType w:val="hybridMultilevel"/>
    <w:tmpl w:val="BC0C9A94"/>
    <w:lvl w:ilvl="0" w:tplc="C5B42808">
      <w:start w:val="1"/>
      <w:numFmt w:val="decimal"/>
      <w:pStyle w:val="Ttulopargrafo0"/>
      <w:lvlText w:val="%1."/>
      <w:lvlJc w:val="left"/>
      <w:pPr>
        <w:ind w:left="720" w:hanging="360"/>
      </w:pPr>
      <w:rPr>
        <w:rFonts w:cs="Times New Roman"/>
      </w:rPr>
    </w:lvl>
    <w:lvl w:ilvl="1" w:tplc="144608B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C61834"/>
    <w:multiLevelType w:val="hybridMultilevel"/>
    <w:tmpl w:val="7B5297B6"/>
    <w:lvl w:ilvl="0" w:tplc="BCB043EE">
      <w:start w:val="1"/>
      <w:numFmt w:val="upperLetter"/>
      <w:lvlText w:val="%1.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C7"/>
    <w:rsid w:val="0002517C"/>
    <w:rsid w:val="0010527F"/>
    <w:rsid w:val="001C3B8E"/>
    <w:rsid w:val="003B2609"/>
    <w:rsid w:val="003B37F1"/>
    <w:rsid w:val="003F4968"/>
    <w:rsid w:val="00446743"/>
    <w:rsid w:val="004E3123"/>
    <w:rsid w:val="005C5F43"/>
    <w:rsid w:val="005D26DF"/>
    <w:rsid w:val="006924FC"/>
    <w:rsid w:val="00695DEA"/>
    <w:rsid w:val="006E3877"/>
    <w:rsid w:val="00857A21"/>
    <w:rsid w:val="008F2BCD"/>
    <w:rsid w:val="00900396"/>
    <w:rsid w:val="00990247"/>
    <w:rsid w:val="009B719A"/>
    <w:rsid w:val="00A26F95"/>
    <w:rsid w:val="00A941C7"/>
    <w:rsid w:val="00AF5DA7"/>
    <w:rsid w:val="00C91B5B"/>
    <w:rsid w:val="00D45933"/>
    <w:rsid w:val="00D568B8"/>
    <w:rsid w:val="00D67A3A"/>
    <w:rsid w:val="00D9575D"/>
    <w:rsid w:val="00ED7B81"/>
    <w:rsid w:val="00EE05CC"/>
    <w:rsid w:val="00FA7F7D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98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FC"/>
    <w:pPr>
      <w:spacing w:before="120" w:line="360" w:lineRule="auto"/>
      <w:jc w:val="both"/>
    </w:pPr>
    <w:rPr>
      <w:rFonts w:ascii="Arial" w:eastAsia="Times New Roman" w:hAnsi="Arial" w:cs="Times New Roman"/>
      <w:sz w:val="26"/>
      <w:szCs w:val="26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26F95"/>
    <w:pPr>
      <w:numPr>
        <w:numId w:val="10"/>
      </w:numPr>
      <w:tabs>
        <w:tab w:val="clear" w:pos="360"/>
      </w:tabs>
      <w:spacing w:before="0" w:after="200" w:line="240" w:lineRule="auto"/>
      <w:ind w:left="720" w:hanging="360"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6F95"/>
    <w:pPr>
      <w:keepNext/>
      <w:keepLines/>
      <w:numPr>
        <w:numId w:val="11"/>
      </w:numPr>
      <w:tabs>
        <w:tab w:val="clear" w:pos="360"/>
        <w:tab w:val="left" w:pos="284"/>
      </w:tabs>
      <w:spacing w:before="0" w:after="200" w:line="240" w:lineRule="auto"/>
      <w:ind w:left="1004" w:hanging="360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alpie">
    <w:name w:val="Nota al pie"/>
    <w:basedOn w:val="Textonotapie"/>
    <w:autoRedefine/>
    <w:qFormat/>
    <w:rsid w:val="00D568B8"/>
    <w:pPr>
      <w:ind w:left="709" w:hanging="709"/>
    </w:pPr>
    <w:rPr>
      <w:rFonts w:asciiTheme="majorHAnsi" w:hAnsiTheme="majorHAnsi"/>
    </w:rPr>
  </w:style>
  <w:style w:type="paragraph" w:styleId="Textonotapie">
    <w:name w:val="footnote text"/>
    <w:basedOn w:val="Normal"/>
    <w:link w:val="TextonotapieCar"/>
    <w:semiHidden/>
    <w:unhideWhenUsed/>
    <w:rsid w:val="009B719A"/>
    <w:rPr>
      <w:rFonts w:ascii="Calibri" w:hAnsi="Calibri" w:cs="Calibri"/>
      <w:sz w:val="22"/>
    </w:rPr>
  </w:style>
  <w:style w:type="character" w:customStyle="1" w:styleId="TextonotapieCar">
    <w:name w:val="Texto nota pie Car"/>
    <w:basedOn w:val="Fuentedeprrafopredeter"/>
    <w:link w:val="Textonotapie"/>
    <w:qFormat/>
    <w:rsid w:val="009B719A"/>
    <w:rPr>
      <w:rFonts w:ascii="Calibri" w:hAnsi="Calibri" w:cs="Calibri"/>
      <w:sz w:val="22"/>
      <w:szCs w:val="22"/>
    </w:rPr>
  </w:style>
  <w:style w:type="paragraph" w:customStyle="1" w:styleId="notapiepgina">
    <w:name w:val="nota pie página"/>
    <w:autoRedefine/>
    <w:qFormat/>
    <w:rsid w:val="006E3877"/>
    <w:pPr>
      <w:spacing w:before="120"/>
      <w:ind w:left="709" w:hanging="709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Elementodelistaa">
    <w:name w:val="Elemento de lista a)"/>
    <w:basedOn w:val="Lista"/>
    <w:autoRedefine/>
    <w:qFormat/>
    <w:rsid w:val="00D67A3A"/>
    <w:pPr>
      <w:numPr>
        <w:numId w:val="3"/>
      </w:numPr>
      <w:contextualSpacing w:val="0"/>
    </w:pPr>
  </w:style>
  <w:style w:type="paragraph" w:styleId="Lista">
    <w:name w:val="List"/>
    <w:basedOn w:val="Normal"/>
    <w:uiPriority w:val="99"/>
    <w:semiHidden/>
    <w:unhideWhenUsed/>
    <w:rsid w:val="00D67A3A"/>
    <w:pPr>
      <w:ind w:left="283" w:hanging="283"/>
      <w:contextualSpacing/>
    </w:pPr>
  </w:style>
  <w:style w:type="character" w:styleId="Textoennegrita">
    <w:name w:val="Strong"/>
    <w:aliases w:val="Texto en nota al pie"/>
    <w:autoRedefine/>
    <w:qFormat/>
    <w:rsid w:val="003B2609"/>
    <w:rPr>
      <w:rFonts w:ascii="Times New Roman" w:hAnsi="Times New Roman"/>
      <w:b w:val="0"/>
      <w:bCs w:val="0"/>
      <w:i w:val="0"/>
      <w:iCs w:val="0"/>
      <w:sz w:val="22"/>
      <w:szCs w:val="22"/>
    </w:rPr>
  </w:style>
  <w:style w:type="paragraph" w:customStyle="1" w:styleId="Trancripcin1">
    <w:name w:val="Trancripción1"/>
    <w:basedOn w:val="Normal"/>
    <w:qFormat/>
    <w:rsid w:val="0010527F"/>
    <w:pPr>
      <w:tabs>
        <w:tab w:val="left" w:pos="2268"/>
      </w:tabs>
      <w:ind w:left="567" w:right="567"/>
    </w:pPr>
    <w:rPr>
      <w:i/>
    </w:rPr>
  </w:style>
  <w:style w:type="paragraph" w:customStyle="1" w:styleId="Transcripcin">
    <w:name w:val="Transcripción"/>
    <w:basedOn w:val="Normal"/>
    <w:next w:val="Normal"/>
    <w:autoRedefine/>
    <w:uiPriority w:val="3"/>
    <w:qFormat/>
    <w:rsid w:val="008F2BCD"/>
    <w:pPr>
      <w:widowControl w:val="0"/>
      <w:spacing w:after="120"/>
      <w:ind w:left="284" w:right="284"/>
    </w:pPr>
    <w:rPr>
      <w:rFonts w:eastAsia="Calibri"/>
      <w:i/>
      <w:lang w:eastAsia="es-AR"/>
    </w:rPr>
  </w:style>
  <w:style w:type="paragraph" w:customStyle="1" w:styleId="Subnormalenlista">
    <w:name w:val="Subnormal en lista"/>
    <w:basedOn w:val="Normal"/>
    <w:autoRedefine/>
    <w:uiPriority w:val="3"/>
    <w:qFormat/>
    <w:rsid w:val="00AF5DA7"/>
    <w:pPr>
      <w:spacing w:after="120" w:line="240" w:lineRule="auto"/>
      <w:ind w:left="284" w:right="284"/>
    </w:pPr>
    <w:rPr>
      <w:rFonts w:eastAsia="Calibri"/>
      <w:sz w:val="22"/>
      <w:szCs w:val="24"/>
    </w:rPr>
  </w:style>
  <w:style w:type="paragraph" w:customStyle="1" w:styleId="Subnormal">
    <w:name w:val="Subnormal"/>
    <w:basedOn w:val="Normal"/>
    <w:link w:val="SubnormalCar"/>
    <w:autoRedefine/>
    <w:uiPriority w:val="99"/>
    <w:qFormat/>
    <w:rsid w:val="00FC33AC"/>
    <w:pPr>
      <w:spacing w:after="120"/>
      <w:ind w:left="170" w:right="170"/>
    </w:pPr>
    <w:rPr>
      <w:rFonts w:eastAsiaTheme="minorEastAsia"/>
      <w:sz w:val="22"/>
    </w:rPr>
  </w:style>
  <w:style w:type="character" w:customStyle="1" w:styleId="SubnormalCar">
    <w:name w:val="Subnormal Car"/>
    <w:link w:val="Subnormal"/>
    <w:uiPriority w:val="99"/>
    <w:rsid w:val="00FC33AC"/>
    <w:rPr>
      <w:rFonts w:ascii="Times New Roman" w:hAnsi="Times New Roman"/>
      <w:sz w:val="22"/>
      <w:lang w:eastAsia="en-US"/>
    </w:rPr>
  </w:style>
  <w:style w:type="paragraph" w:styleId="Prrafodelista">
    <w:name w:val="List Paragraph"/>
    <w:basedOn w:val="Normal"/>
    <w:link w:val="PrrafodelistaCar"/>
    <w:autoRedefine/>
    <w:uiPriority w:val="99"/>
    <w:qFormat/>
    <w:rsid w:val="00900396"/>
    <w:pPr>
      <w:spacing w:after="120"/>
      <w:ind w:left="680"/>
      <w:contextualSpacing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A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A21"/>
    <w:rPr>
      <w:rFonts w:ascii="Lucida Grande" w:eastAsia="Times New Roman" w:hAnsi="Lucida Grande" w:cs="Lucida Grande"/>
      <w:sz w:val="18"/>
      <w:szCs w:val="18"/>
      <w:lang w:eastAsia="es-ES"/>
    </w:rPr>
  </w:style>
  <w:style w:type="paragraph" w:customStyle="1" w:styleId="Ttulopargrafo0">
    <w:name w:val="Título paràgrafo"/>
    <w:basedOn w:val="Normal"/>
    <w:next w:val="Normal"/>
    <w:link w:val="TtulopargrafoCar"/>
    <w:autoRedefine/>
    <w:uiPriority w:val="99"/>
    <w:qFormat/>
    <w:rsid w:val="00D9575D"/>
    <w:pPr>
      <w:numPr>
        <w:numId w:val="2"/>
      </w:numPr>
      <w:spacing w:after="120"/>
      <w:ind w:left="0" w:firstLine="0"/>
    </w:pPr>
    <w:rPr>
      <w:rFonts w:eastAsiaTheme="minorEastAsia"/>
    </w:rPr>
  </w:style>
  <w:style w:type="character" w:customStyle="1" w:styleId="TtulopargrafoCar">
    <w:name w:val="Título paràgrafo Car"/>
    <w:link w:val="Ttulopargrafo0"/>
    <w:uiPriority w:val="99"/>
    <w:locked/>
    <w:rsid w:val="00D9575D"/>
    <w:rPr>
      <w:rFonts w:ascii="Times New Roman" w:hAnsi="Times New Roman" w:cs="Times New Roman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900396"/>
    <w:rPr>
      <w:rFonts w:ascii="Times New Roman" w:hAnsi="Times New Roman" w:cs="Times New Roman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26F95"/>
    <w:rPr>
      <w:rFonts w:ascii="Times New Roman" w:eastAsia="Times New Roman" w:hAnsi="Times New Roman" w:cs="Times New Roman"/>
      <w:b/>
      <w:szCs w:val="26"/>
      <w:u w:val="single"/>
      <w:lang w:eastAsia="es-ES"/>
    </w:rPr>
  </w:style>
  <w:style w:type="paragraph" w:customStyle="1" w:styleId="Ttulopargrafo">
    <w:name w:val="Título parágrafo"/>
    <w:basedOn w:val="Normal"/>
    <w:next w:val="Normal"/>
    <w:link w:val="TtulopargrafoCar0"/>
    <w:autoRedefine/>
    <w:qFormat/>
    <w:rsid w:val="00FA7F7D"/>
    <w:pPr>
      <w:numPr>
        <w:numId w:val="7"/>
      </w:numPr>
      <w:ind w:left="0" w:firstLine="0"/>
    </w:pPr>
    <w:rPr>
      <w:rFonts w:eastAsia="Calibri"/>
    </w:rPr>
  </w:style>
  <w:style w:type="character" w:customStyle="1" w:styleId="TtulopargrafoCar0">
    <w:name w:val="Título parágrafo Car"/>
    <w:link w:val="Ttulopargrafo"/>
    <w:rsid w:val="00FA7F7D"/>
    <w:rPr>
      <w:rFonts w:ascii="Times New Roman" w:eastAsia="Calibri" w:hAnsi="Times New Roman" w:cs="Times New Roman"/>
    </w:rPr>
  </w:style>
  <w:style w:type="paragraph" w:customStyle="1" w:styleId="Transcripcinnormativa">
    <w:name w:val="Transcripción normativa"/>
    <w:basedOn w:val="Normal"/>
    <w:next w:val="Normal"/>
    <w:link w:val="TranscripcinnormativaCar"/>
    <w:uiPriority w:val="99"/>
    <w:qFormat/>
    <w:rsid w:val="00446743"/>
    <w:pPr>
      <w:spacing w:after="120" w:line="240" w:lineRule="auto"/>
      <w:ind w:left="170" w:right="170"/>
    </w:pPr>
    <w:rPr>
      <w:rFonts w:eastAsiaTheme="minorEastAsia" w:cs="Arial"/>
      <w:i/>
      <w:iCs/>
      <w:sz w:val="22"/>
      <w:lang w:val="es-ES"/>
    </w:rPr>
  </w:style>
  <w:style w:type="character" w:customStyle="1" w:styleId="TranscripcinnormativaCar">
    <w:name w:val="Transcripción normativa Car"/>
    <w:link w:val="Transcripcinnormativa"/>
    <w:uiPriority w:val="99"/>
    <w:rsid w:val="00446743"/>
    <w:rPr>
      <w:rFonts w:ascii="Times New Roman" w:hAnsi="Times New Roman" w:cs="Arial"/>
      <w:i/>
      <w:iCs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26F95"/>
    <w:rPr>
      <w:rFonts w:ascii="Times New Roman" w:eastAsiaTheme="majorEastAsia" w:hAnsi="Times New Roman" w:cstheme="majorBidi"/>
      <w:b/>
      <w:bCs/>
      <w:color w:val="0D0D0D" w:themeColor="text1" w:themeTint="F2"/>
      <w:szCs w:val="26"/>
      <w:u w:val="single"/>
      <w:lang w:eastAsia="es-ES"/>
    </w:rPr>
  </w:style>
  <w:style w:type="character" w:styleId="Hipervnculo">
    <w:name w:val="Hyperlink"/>
    <w:basedOn w:val="Fuentedeprrafopredeter"/>
    <w:uiPriority w:val="99"/>
    <w:unhideWhenUsed/>
    <w:rsid w:val="00A941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1C7"/>
    <w:rPr>
      <w:color w:val="800080" w:themeColor="followedHyperlink"/>
      <w:u w:val="single"/>
    </w:rPr>
  </w:style>
  <w:style w:type="character" w:customStyle="1" w:styleId="folder">
    <w:name w:val="folder"/>
    <w:basedOn w:val="Fuentedeprrafopredeter"/>
    <w:rsid w:val="00A941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FC"/>
    <w:pPr>
      <w:spacing w:before="120" w:line="360" w:lineRule="auto"/>
      <w:jc w:val="both"/>
    </w:pPr>
    <w:rPr>
      <w:rFonts w:ascii="Arial" w:eastAsia="Times New Roman" w:hAnsi="Arial" w:cs="Times New Roman"/>
      <w:sz w:val="26"/>
      <w:szCs w:val="26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26F95"/>
    <w:pPr>
      <w:numPr>
        <w:numId w:val="10"/>
      </w:numPr>
      <w:tabs>
        <w:tab w:val="clear" w:pos="360"/>
      </w:tabs>
      <w:spacing w:before="0" w:after="200" w:line="240" w:lineRule="auto"/>
      <w:ind w:left="720" w:hanging="360"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6F95"/>
    <w:pPr>
      <w:keepNext/>
      <w:keepLines/>
      <w:numPr>
        <w:numId w:val="11"/>
      </w:numPr>
      <w:tabs>
        <w:tab w:val="clear" w:pos="360"/>
        <w:tab w:val="left" w:pos="284"/>
      </w:tabs>
      <w:spacing w:before="0" w:after="200" w:line="240" w:lineRule="auto"/>
      <w:ind w:left="1004" w:hanging="360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alpie">
    <w:name w:val="Nota al pie"/>
    <w:basedOn w:val="Textonotapie"/>
    <w:autoRedefine/>
    <w:qFormat/>
    <w:rsid w:val="00D568B8"/>
    <w:pPr>
      <w:ind w:left="709" w:hanging="709"/>
    </w:pPr>
    <w:rPr>
      <w:rFonts w:asciiTheme="majorHAnsi" w:hAnsiTheme="majorHAnsi"/>
    </w:rPr>
  </w:style>
  <w:style w:type="paragraph" w:styleId="Textonotapie">
    <w:name w:val="footnote text"/>
    <w:basedOn w:val="Normal"/>
    <w:link w:val="TextonotapieCar"/>
    <w:semiHidden/>
    <w:unhideWhenUsed/>
    <w:rsid w:val="009B719A"/>
    <w:rPr>
      <w:rFonts w:ascii="Calibri" w:hAnsi="Calibri" w:cs="Calibri"/>
      <w:sz w:val="22"/>
    </w:rPr>
  </w:style>
  <w:style w:type="character" w:customStyle="1" w:styleId="TextonotapieCar">
    <w:name w:val="Texto nota pie Car"/>
    <w:basedOn w:val="Fuentedeprrafopredeter"/>
    <w:link w:val="Textonotapie"/>
    <w:qFormat/>
    <w:rsid w:val="009B719A"/>
    <w:rPr>
      <w:rFonts w:ascii="Calibri" w:hAnsi="Calibri" w:cs="Calibri"/>
      <w:sz w:val="22"/>
      <w:szCs w:val="22"/>
    </w:rPr>
  </w:style>
  <w:style w:type="paragraph" w:customStyle="1" w:styleId="notapiepgina">
    <w:name w:val="nota pie página"/>
    <w:autoRedefine/>
    <w:qFormat/>
    <w:rsid w:val="006E3877"/>
    <w:pPr>
      <w:spacing w:before="120"/>
      <w:ind w:left="709" w:hanging="709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Elementodelistaa">
    <w:name w:val="Elemento de lista a)"/>
    <w:basedOn w:val="Lista"/>
    <w:autoRedefine/>
    <w:qFormat/>
    <w:rsid w:val="00D67A3A"/>
    <w:pPr>
      <w:numPr>
        <w:numId w:val="3"/>
      </w:numPr>
      <w:contextualSpacing w:val="0"/>
    </w:pPr>
  </w:style>
  <w:style w:type="paragraph" w:styleId="Lista">
    <w:name w:val="List"/>
    <w:basedOn w:val="Normal"/>
    <w:uiPriority w:val="99"/>
    <w:semiHidden/>
    <w:unhideWhenUsed/>
    <w:rsid w:val="00D67A3A"/>
    <w:pPr>
      <w:ind w:left="283" w:hanging="283"/>
      <w:contextualSpacing/>
    </w:pPr>
  </w:style>
  <w:style w:type="character" w:styleId="Textoennegrita">
    <w:name w:val="Strong"/>
    <w:aliases w:val="Texto en nota al pie"/>
    <w:autoRedefine/>
    <w:qFormat/>
    <w:rsid w:val="003B2609"/>
    <w:rPr>
      <w:rFonts w:ascii="Times New Roman" w:hAnsi="Times New Roman"/>
      <w:b w:val="0"/>
      <w:bCs w:val="0"/>
      <w:i w:val="0"/>
      <w:iCs w:val="0"/>
      <w:sz w:val="22"/>
      <w:szCs w:val="22"/>
    </w:rPr>
  </w:style>
  <w:style w:type="paragraph" w:customStyle="1" w:styleId="Trancripcin1">
    <w:name w:val="Trancripción1"/>
    <w:basedOn w:val="Normal"/>
    <w:qFormat/>
    <w:rsid w:val="0010527F"/>
    <w:pPr>
      <w:tabs>
        <w:tab w:val="left" w:pos="2268"/>
      </w:tabs>
      <w:ind w:left="567" w:right="567"/>
    </w:pPr>
    <w:rPr>
      <w:i/>
    </w:rPr>
  </w:style>
  <w:style w:type="paragraph" w:customStyle="1" w:styleId="Transcripcin">
    <w:name w:val="Transcripción"/>
    <w:basedOn w:val="Normal"/>
    <w:next w:val="Normal"/>
    <w:autoRedefine/>
    <w:uiPriority w:val="3"/>
    <w:qFormat/>
    <w:rsid w:val="008F2BCD"/>
    <w:pPr>
      <w:widowControl w:val="0"/>
      <w:spacing w:after="120"/>
      <w:ind w:left="284" w:right="284"/>
    </w:pPr>
    <w:rPr>
      <w:rFonts w:eastAsia="Calibri"/>
      <w:i/>
      <w:lang w:eastAsia="es-AR"/>
    </w:rPr>
  </w:style>
  <w:style w:type="paragraph" w:customStyle="1" w:styleId="Subnormalenlista">
    <w:name w:val="Subnormal en lista"/>
    <w:basedOn w:val="Normal"/>
    <w:autoRedefine/>
    <w:uiPriority w:val="3"/>
    <w:qFormat/>
    <w:rsid w:val="00AF5DA7"/>
    <w:pPr>
      <w:spacing w:after="120" w:line="240" w:lineRule="auto"/>
      <w:ind w:left="284" w:right="284"/>
    </w:pPr>
    <w:rPr>
      <w:rFonts w:eastAsia="Calibri"/>
      <w:sz w:val="22"/>
      <w:szCs w:val="24"/>
    </w:rPr>
  </w:style>
  <w:style w:type="paragraph" w:customStyle="1" w:styleId="Subnormal">
    <w:name w:val="Subnormal"/>
    <w:basedOn w:val="Normal"/>
    <w:link w:val="SubnormalCar"/>
    <w:autoRedefine/>
    <w:uiPriority w:val="99"/>
    <w:qFormat/>
    <w:rsid w:val="00FC33AC"/>
    <w:pPr>
      <w:spacing w:after="120"/>
      <w:ind w:left="170" w:right="170"/>
    </w:pPr>
    <w:rPr>
      <w:rFonts w:eastAsiaTheme="minorEastAsia"/>
      <w:sz w:val="22"/>
    </w:rPr>
  </w:style>
  <w:style w:type="character" w:customStyle="1" w:styleId="SubnormalCar">
    <w:name w:val="Subnormal Car"/>
    <w:link w:val="Subnormal"/>
    <w:uiPriority w:val="99"/>
    <w:rsid w:val="00FC33AC"/>
    <w:rPr>
      <w:rFonts w:ascii="Times New Roman" w:hAnsi="Times New Roman"/>
      <w:sz w:val="22"/>
      <w:lang w:eastAsia="en-US"/>
    </w:rPr>
  </w:style>
  <w:style w:type="paragraph" w:styleId="Prrafodelista">
    <w:name w:val="List Paragraph"/>
    <w:basedOn w:val="Normal"/>
    <w:link w:val="PrrafodelistaCar"/>
    <w:autoRedefine/>
    <w:uiPriority w:val="99"/>
    <w:qFormat/>
    <w:rsid w:val="00900396"/>
    <w:pPr>
      <w:spacing w:after="120"/>
      <w:ind w:left="680"/>
      <w:contextualSpacing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A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A21"/>
    <w:rPr>
      <w:rFonts w:ascii="Lucida Grande" w:eastAsia="Times New Roman" w:hAnsi="Lucida Grande" w:cs="Lucida Grande"/>
      <w:sz w:val="18"/>
      <w:szCs w:val="18"/>
      <w:lang w:eastAsia="es-ES"/>
    </w:rPr>
  </w:style>
  <w:style w:type="paragraph" w:customStyle="1" w:styleId="Ttulopargrafo0">
    <w:name w:val="Título paràgrafo"/>
    <w:basedOn w:val="Normal"/>
    <w:next w:val="Normal"/>
    <w:link w:val="TtulopargrafoCar"/>
    <w:autoRedefine/>
    <w:uiPriority w:val="99"/>
    <w:qFormat/>
    <w:rsid w:val="00D9575D"/>
    <w:pPr>
      <w:numPr>
        <w:numId w:val="2"/>
      </w:numPr>
      <w:spacing w:after="120"/>
      <w:ind w:left="0" w:firstLine="0"/>
    </w:pPr>
    <w:rPr>
      <w:rFonts w:eastAsiaTheme="minorEastAsia"/>
    </w:rPr>
  </w:style>
  <w:style w:type="character" w:customStyle="1" w:styleId="TtulopargrafoCar">
    <w:name w:val="Título paràgrafo Car"/>
    <w:link w:val="Ttulopargrafo0"/>
    <w:uiPriority w:val="99"/>
    <w:locked/>
    <w:rsid w:val="00D9575D"/>
    <w:rPr>
      <w:rFonts w:ascii="Times New Roman" w:hAnsi="Times New Roman" w:cs="Times New Roman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900396"/>
    <w:rPr>
      <w:rFonts w:ascii="Times New Roman" w:hAnsi="Times New Roman" w:cs="Times New Roman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26F95"/>
    <w:rPr>
      <w:rFonts w:ascii="Times New Roman" w:eastAsia="Times New Roman" w:hAnsi="Times New Roman" w:cs="Times New Roman"/>
      <w:b/>
      <w:szCs w:val="26"/>
      <w:u w:val="single"/>
      <w:lang w:eastAsia="es-ES"/>
    </w:rPr>
  </w:style>
  <w:style w:type="paragraph" w:customStyle="1" w:styleId="Ttulopargrafo">
    <w:name w:val="Título parágrafo"/>
    <w:basedOn w:val="Normal"/>
    <w:next w:val="Normal"/>
    <w:link w:val="TtulopargrafoCar0"/>
    <w:autoRedefine/>
    <w:qFormat/>
    <w:rsid w:val="00FA7F7D"/>
    <w:pPr>
      <w:numPr>
        <w:numId w:val="7"/>
      </w:numPr>
      <w:ind w:left="0" w:firstLine="0"/>
    </w:pPr>
    <w:rPr>
      <w:rFonts w:eastAsia="Calibri"/>
    </w:rPr>
  </w:style>
  <w:style w:type="character" w:customStyle="1" w:styleId="TtulopargrafoCar0">
    <w:name w:val="Título parágrafo Car"/>
    <w:link w:val="Ttulopargrafo"/>
    <w:rsid w:val="00FA7F7D"/>
    <w:rPr>
      <w:rFonts w:ascii="Times New Roman" w:eastAsia="Calibri" w:hAnsi="Times New Roman" w:cs="Times New Roman"/>
    </w:rPr>
  </w:style>
  <w:style w:type="paragraph" w:customStyle="1" w:styleId="Transcripcinnormativa">
    <w:name w:val="Transcripción normativa"/>
    <w:basedOn w:val="Normal"/>
    <w:next w:val="Normal"/>
    <w:link w:val="TranscripcinnormativaCar"/>
    <w:uiPriority w:val="99"/>
    <w:qFormat/>
    <w:rsid w:val="00446743"/>
    <w:pPr>
      <w:spacing w:after="120" w:line="240" w:lineRule="auto"/>
      <w:ind w:left="170" w:right="170"/>
    </w:pPr>
    <w:rPr>
      <w:rFonts w:eastAsiaTheme="minorEastAsia" w:cs="Arial"/>
      <w:i/>
      <w:iCs/>
      <w:sz w:val="22"/>
      <w:lang w:val="es-ES"/>
    </w:rPr>
  </w:style>
  <w:style w:type="character" w:customStyle="1" w:styleId="TranscripcinnormativaCar">
    <w:name w:val="Transcripción normativa Car"/>
    <w:link w:val="Transcripcinnormativa"/>
    <w:uiPriority w:val="99"/>
    <w:rsid w:val="00446743"/>
    <w:rPr>
      <w:rFonts w:ascii="Times New Roman" w:hAnsi="Times New Roman" w:cs="Arial"/>
      <w:i/>
      <w:iCs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26F95"/>
    <w:rPr>
      <w:rFonts w:ascii="Times New Roman" w:eastAsiaTheme="majorEastAsia" w:hAnsi="Times New Roman" w:cstheme="majorBidi"/>
      <w:b/>
      <w:bCs/>
      <w:color w:val="0D0D0D" w:themeColor="text1" w:themeTint="F2"/>
      <w:szCs w:val="26"/>
      <w:u w:val="single"/>
      <w:lang w:eastAsia="es-ES"/>
    </w:rPr>
  </w:style>
  <w:style w:type="character" w:styleId="Hipervnculo">
    <w:name w:val="Hyperlink"/>
    <w:basedOn w:val="Fuentedeprrafopredeter"/>
    <w:uiPriority w:val="99"/>
    <w:unhideWhenUsed/>
    <w:rsid w:val="00A941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1C7"/>
    <w:rPr>
      <w:color w:val="800080" w:themeColor="followedHyperlink"/>
      <w:u w:val="single"/>
    </w:rPr>
  </w:style>
  <w:style w:type="character" w:customStyle="1" w:styleId="folder">
    <w:name w:val="folder"/>
    <w:basedOn w:val="Fuentedeprrafopredeter"/>
    <w:rsid w:val="00A9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formacionlegal.com.ar/maf/app/document?&amp;src=laley4&amp;srguid=i0ad6adc50000015e4c9da3b5b4317007&amp;docguid=i86DB14653EF4F6C17FE550E3D7A2953F&amp;hitguid=i86DB14653EF4F6C17FE550E3D7A2953F&amp;tocguid=&amp;spos=2&amp;epos=2&amp;td=46&amp;ao=i0ADFAB8AC74B1D1F81C755DFD042D199&amp;searchFrom=&amp;savedSearch=false&amp;context=25&amp;crumb-action=append&amp;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PARELLADA</dc:creator>
  <cp:keywords/>
  <dc:description/>
  <cp:lastModifiedBy>Carlos Alberto PARELLADA</cp:lastModifiedBy>
  <cp:revision>2</cp:revision>
  <cp:lastPrinted>2017-03-05T17:48:00Z</cp:lastPrinted>
  <dcterms:created xsi:type="dcterms:W3CDTF">2017-09-04T11:21:00Z</dcterms:created>
  <dcterms:modified xsi:type="dcterms:W3CDTF">2017-09-04T13:25:00Z</dcterms:modified>
</cp:coreProperties>
</file>